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2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от 11.01.2018 № 99-ОД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ДОЛЖНОСТНАЯ ИНСТРУКЦИЯ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руководителя школьного музея </w:t>
      </w:r>
      <w:r>
        <w:rPr>
          <w:rFonts w:ascii="Times New Roman" w:hAnsi="Times New Roman" w:cs="Times New Roman"/>
          <w:sz w:val="24"/>
          <w:szCs w:val="28"/>
        </w:rPr>
        <w:t xml:space="preserve">МБОУ «Елаурская ООШ»</w:t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1"/>
        </w:numPr>
        <w:ind w:left="-142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Общие положения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ind w:left="-142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numPr>
          <w:ilvl w:val="1"/>
          <w:numId w:val="1"/>
        </w:numPr>
        <w:ind w:left="-142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назначается на должность 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освобождается от должности директором школы.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1"/>
        </w:numPr>
        <w:ind w:left="-142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1"/>
        </w:numPr>
        <w:ind w:left="-142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1"/>
        </w:numPr>
        <w:ind w:left="-142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своей деятельности руководствуется: Федеральным законом от 29.12.2012г. № 273-ФЗ «Об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</w:rPr>
        <w:t xml:space="preserve">»,  Законом</w:t>
      </w:r>
      <w:r>
        <w:rPr>
          <w:rFonts w:ascii="Times New Roman" w:hAnsi="Times New Roman" w:cs="Times New Roman"/>
          <w:sz w:val="24"/>
          <w:szCs w:val="28"/>
        </w:rPr>
        <w:t xml:space="preserve"> о му</w:t>
      </w:r>
      <w:r>
        <w:rPr>
          <w:rFonts w:ascii="Times New Roman" w:hAnsi="Times New Roman" w:cs="Times New Roman"/>
          <w:sz w:val="24"/>
          <w:szCs w:val="28"/>
        </w:rPr>
        <w:t xml:space="preserve">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труда, жизни и здоровья воспитанников, пожарной безопасности;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Уставом и локальными правовыми </w:t>
      </w:r>
      <w:r>
        <w:rPr>
          <w:rFonts w:ascii="Times New Roman" w:hAnsi="Times New Roman" w:cs="Times New Roman"/>
          <w:sz w:val="24"/>
          <w:szCs w:val="28"/>
        </w:rPr>
        <w:t xml:space="preserve">актами МКОУСОШ</w:t>
      </w:r>
      <w:r>
        <w:rPr>
          <w:rFonts w:ascii="Times New Roman" w:hAnsi="Times New Roman" w:cs="Times New Roman"/>
          <w:sz w:val="24"/>
          <w:szCs w:val="28"/>
        </w:rPr>
        <w:t xml:space="preserve"> с. Суна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>
        <w:rPr>
          <w:rFonts w:ascii="Times New Roman" w:hAnsi="Times New Roman" w:cs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Функции</w:t>
      </w:r>
      <w:r>
        <w:rPr>
          <w:rFonts w:ascii="Times New Roman" w:hAnsi="Times New Roman" w:cs="Times New Roman"/>
          <w:b/>
          <w:sz w:val="24"/>
          <w:szCs w:val="28"/>
          <w:lang w:val="en-US"/>
        </w:rPr>
      </w:r>
      <w:r>
        <w:rPr>
          <w:rFonts w:ascii="Times New Roman" w:hAnsi="Times New Roman" w:cs="Times New Roman"/>
          <w:b/>
          <w:sz w:val="24"/>
          <w:szCs w:val="28"/>
          <w:lang w:val="en-US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Основными направлениями деятельности руководителя школьного музея являются: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осуществление музейными средствами деятельности по воспитанию, обучению, развитию, социализации обучающихся;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организация работы школьного музея на основе Положения.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Должностные обязанности 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Должен быть знаком с содержанием документов: Федерального закона о</w:t>
      </w:r>
      <w:r>
        <w:rPr>
          <w:rFonts w:ascii="Times New Roman" w:hAnsi="Times New Roman" w:cs="Times New Roman"/>
          <w:sz w:val="24"/>
          <w:szCs w:val="28"/>
        </w:rPr>
        <w:t xml:space="preserve">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</w:t>
      </w:r>
      <w:r>
        <w:rPr>
          <w:rFonts w:ascii="Times New Roman" w:hAnsi="Times New Roman" w:cs="Times New Roman"/>
          <w:sz w:val="24"/>
          <w:szCs w:val="28"/>
        </w:rPr>
        <w:t xml:space="preserve">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Непосредственно организует деятельность школьного музея.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Совместно с </w:t>
      </w:r>
      <w:r>
        <w:rPr>
          <w:rFonts w:ascii="Times New Roman" w:hAnsi="Times New Roman" w:cs="Times New Roman"/>
          <w:sz w:val="24"/>
          <w:szCs w:val="28"/>
        </w:rPr>
        <w:t xml:space="preserve">Советом  музея</w:t>
      </w:r>
      <w:r>
        <w:rPr>
          <w:rFonts w:ascii="Times New Roman" w:hAnsi="Times New Roman" w:cs="Times New Roman"/>
          <w:sz w:val="24"/>
          <w:szCs w:val="28"/>
        </w:rPr>
        <w:t xml:space="preserve"> разрабатыва</w:t>
      </w:r>
      <w:r>
        <w:rPr>
          <w:rFonts w:ascii="Times New Roman" w:hAnsi="Times New Roman" w:cs="Times New Roman"/>
          <w:sz w:val="24"/>
          <w:szCs w:val="28"/>
        </w:rPr>
        <w:t xml:space="preserve">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Организует фондовую, поисково-собирательскую и научно</w:t>
      </w:r>
      <w:r>
        <w:rPr>
          <w:rFonts w:ascii="Times New Roman" w:hAnsi="Times New Roman" w:cs="Times New Roman"/>
          <w:sz w:val="24"/>
          <w:szCs w:val="28"/>
        </w:rPr>
        <w:t xml:space="preserve">-</w:t>
      </w:r>
      <w:r>
        <w:rPr>
          <w:rFonts w:ascii="Times New Roman" w:hAnsi="Times New Roman" w:cs="Times New Roman"/>
          <w:sz w:val="24"/>
          <w:szCs w:val="28"/>
        </w:rPr>
        <w:t xml:space="preserve">исследовательскую работу.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Ведет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документацию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план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работы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музея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аналитические справки по результатам работы музея,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протоколы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заседаний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совета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музея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учет экскурсий, </w:t>
      </w:r>
      <w:r>
        <w:rPr>
          <w:rFonts w:ascii="Times New Roman" w:hAnsi="Times New Roman" w:cs="Times New Roman"/>
          <w:sz w:val="24"/>
          <w:szCs w:val="28"/>
        </w:rPr>
        <w:t xml:space="preserve">лекций</w:t>
      </w:r>
      <w:r>
        <w:rPr>
          <w:rFonts w:ascii="Times New Roman" w:hAnsi="Times New Roman" w:cs="Times New Roman"/>
          <w:sz w:val="24"/>
          <w:szCs w:val="28"/>
        </w:rPr>
        <w:t xml:space="preserve"> проведенных в музее,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книгу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отзывов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книгу поступления экспонатов (инвентарную книгу),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отчет о работе музея за год.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   Права 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4.1.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Принимать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участие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в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работе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Педагогического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совета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4.2.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Вносить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предложения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по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совершенствованию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музейно-педагогической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работы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4.3.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Повышать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свою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квалификацию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</w:r>
      <w:r>
        <w:rPr>
          <w:rFonts w:ascii="Times New Roman" w:hAnsi="Times New Roman" w:cs="Times New Roman"/>
          <w:sz w:val="24"/>
          <w:szCs w:val="28"/>
          <w:lang w:val="en-US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Ответственность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</w:r>
      <w:r>
        <w:rPr>
          <w:rFonts w:ascii="Times New Roman" w:hAnsi="Times New Roman" w:cs="Times New Roman"/>
          <w:b/>
          <w:sz w:val="24"/>
          <w:szCs w:val="28"/>
          <w:lang w:val="en-US"/>
        </w:rPr>
      </w:r>
    </w:p>
    <w:p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</w:t>
      </w:r>
      <w:r>
        <w:rPr>
          <w:rFonts w:ascii="Times New Roman" w:hAnsi="Times New Roman" w:cs="Times New Roman"/>
          <w:sz w:val="24"/>
          <w:szCs w:val="28"/>
        </w:rPr>
        <w:t xml:space="preserve">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 причинение школе или уч</w:t>
      </w:r>
      <w:r>
        <w:rPr>
          <w:rFonts w:ascii="Times New Roman" w:hAnsi="Times New Roman" w:cs="Times New Roman"/>
          <w:sz w:val="24"/>
          <w:szCs w:val="28"/>
        </w:rPr>
        <w:t xml:space="preserve">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Взаимоотношения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Связи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по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должности</w:t>
      </w:r>
      <w:r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Представляет заместителю директора по УВР отчет о своей деятельности, аналитические материалы по итогам проводимых школьным музеем мероприятий.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Получает от заместителя директора </w:t>
      </w:r>
      <w:r>
        <w:rPr>
          <w:rFonts w:ascii="Times New Roman" w:hAnsi="Times New Roman" w:cs="Times New Roman"/>
          <w:sz w:val="24"/>
          <w:szCs w:val="28"/>
        </w:rPr>
        <w:t xml:space="preserve">по  УВР</w:t>
      </w:r>
      <w:r>
        <w:rPr>
          <w:rFonts w:ascii="Times New Roman" w:hAnsi="Times New Roman" w:cs="Times New Roman"/>
          <w:sz w:val="24"/>
          <w:szCs w:val="28"/>
        </w:rPr>
        <w:t xml:space="preserve">  информацию        нормативно-правового         и         организационно- методического характера, знакомится с соответствующими документами.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должностной инструкцией ознакомился: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«__</w:t>
      </w:r>
      <w:r>
        <w:rPr>
          <w:rFonts w:ascii="Times New Roman" w:hAnsi="Times New Roman" w:cs="Times New Roman"/>
          <w:sz w:val="24"/>
          <w:szCs w:val="28"/>
        </w:rPr>
        <w:t xml:space="preserve">_»  _</w:t>
      </w:r>
      <w:r>
        <w:rPr>
          <w:rFonts w:ascii="Times New Roman" w:hAnsi="Times New Roman" w:cs="Times New Roman"/>
          <w:sz w:val="24"/>
          <w:szCs w:val="28"/>
        </w:rPr>
        <w:t xml:space="preserve">_______________ 2018 года.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Экземпляр данной должностной инструкции получил: 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Подпись ___________        Ф.И.О._____________________________________ 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«__</w:t>
      </w:r>
      <w:r>
        <w:rPr>
          <w:rFonts w:ascii="Times New Roman" w:hAnsi="Times New Roman" w:cs="Times New Roman"/>
          <w:sz w:val="24"/>
          <w:szCs w:val="28"/>
        </w:rPr>
        <w:t xml:space="preserve">_»  _</w:t>
      </w:r>
      <w:r>
        <w:rPr>
          <w:rFonts w:ascii="Times New Roman" w:hAnsi="Times New Roman" w:cs="Times New Roman"/>
          <w:sz w:val="24"/>
          <w:szCs w:val="28"/>
        </w:rPr>
        <w:t xml:space="preserve">_______________ 2018 года. 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1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34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37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44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51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58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65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73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80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5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7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6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3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0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7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5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2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9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6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3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0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7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5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2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9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isLgl w:val="false"/>
      <w:suff w:val="tab"/>
      <w:lvlText w:val="%1.%2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6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3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0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78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50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2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94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2025-11-17T11:15:35Z</dcterms:modified>
</cp:coreProperties>
</file>